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070C" w14:textId="77777777" w:rsidR="00DE793A" w:rsidRDefault="00DE793A" w:rsidP="00DE793A">
      <w:pPr>
        <w:pBdr>
          <w:bottom w:val="single" w:sz="4" w:space="1" w:color="auto"/>
        </w:pBdr>
        <w:rPr>
          <w:lang w:val="hr-HR"/>
        </w:rPr>
      </w:pPr>
    </w:p>
    <w:p w14:paraId="74962365" w14:textId="77777777" w:rsidR="00DE793A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ED8D15A" w14:textId="77777777" w:rsidR="00DE793A" w:rsidRPr="000E6467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0E646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POZIV ZA DOSTAVU PONUDE</w:t>
      </w:r>
    </w:p>
    <w:p w14:paraId="53F06066" w14:textId="47AF0DAF" w:rsidR="00DE793A" w:rsidRPr="00DE793A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</w:pPr>
    </w:p>
    <w:p w14:paraId="0AA7D754" w14:textId="774D494C" w:rsidR="00F15277" w:rsidRPr="00F15277" w:rsidRDefault="00F15277" w:rsidP="00DE793A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sukladno čl.12.st.1. t.1. Zakona o javnoj nabavi (NN 120/16 i NN 114/22) za godišnju </w:t>
      </w:r>
      <w:r w:rsidR="00DE793A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procijenjenu</w:t>
      </w:r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vrijednost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nabave  manju od 26.540,00 </w:t>
      </w:r>
      <w:proofErr w:type="spellStart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eur</w:t>
      </w:r>
      <w:proofErr w:type="spellEnd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za robu i usluge, o</w:t>
      </w:r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dnosno 66.360,00 </w:t>
      </w:r>
      <w:proofErr w:type="spellStart"/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eur</w:t>
      </w:r>
      <w:proofErr w:type="spellEnd"/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za radove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bez PDV-a, naručitelj nije obvezan provoditi postupke javne nabave propisane Zakonom o javnoj nabavi. Postupak se provodi sukladno Pravilniku o provođenju postupaka jednostavne nabave. </w:t>
      </w:r>
    </w:p>
    <w:p w14:paraId="63FC7A58" w14:textId="77777777" w:rsidR="00F15277" w:rsidRPr="00F15277" w:rsidRDefault="00F15277" w:rsidP="00DE793A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Pravilnik o provođenju postupka jednostavne nabave objavljen je na web stranici </w:t>
      </w:r>
      <w:hyperlink r:id="rId7" w:history="1">
        <w:r w:rsidRPr="00F15277">
          <w:rPr>
            <w:rFonts w:ascii="Arial Narrow" w:eastAsia="Batang" w:hAnsi="Arial Narrow" w:cs="Comic Sans MS"/>
            <w:color w:val="0000FF"/>
            <w:kern w:val="0"/>
            <w:sz w:val="22"/>
            <w:szCs w:val="22"/>
            <w:u w:val="single"/>
            <w:lang w:val="hr-HR" w:eastAsia="ko-KR"/>
            <w14:ligatures w14:val="none"/>
          </w:rPr>
          <w:t>http://www.bolnica-vrapce.hr</w:t>
        </w:r>
      </w:hyperlink>
    </w:p>
    <w:p w14:paraId="67EE7116" w14:textId="4FA03B1A" w:rsidR="00F15277" w:rsidRDefault="00F15277" w:rsidP="00DE793A">
      <w:pPr>
        <w:spacing w:after="0" w:line="276" w:lineRule="auto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Klinika za psihijatriju Vrapče kao Naručitelj ovim putem Vas poziva da dostavite ponudu za predmet nabave „</w:t>
      </w:r>
      <w:r w:rsidR="00DE793A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Izrada i montaža PVC prozora na skladištu Ljekarne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“</w:t>
      </w:r>
    </w:p>
    <w:p w14:paraId="0783D366" w14:textId="77777777" w:rsidR="00DE793A" w:rsidRPr="00F15277" w:rsidRDefault="00DE793A" w:rsidP="00DE793A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668E68E1" w14:textId="59820F74" w:rsidR="00DE793A" w:rsidRPr="00DE793A" w:rsidRDefault="00F15277" w:rsidP="00DE793A">
      <w:pPr>
        <w:pStyle w:val="ListParagraph"/>
        <w:numPr>
          <w:ilvl w:val="0"/>
          <w:numId w:val="4"/>
        </w:numPr>
        <w:shd w:val="clear" w:color="auto" w:fill="DDDDDD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DE793A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OPĆI PODACI :</w:t>
      </w:r>
    </w:p>
    <w:p w14:paraId="1DD4B83B" w14:textId="48334845" w:rsidR="00F15277" w:rsidRPr="00DE793A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76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Naručitelj: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Klinika za psihijatriju Vrapče, Zagreb, Bolnička cesta 32, OIB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86937855002, odgovorna osoba naručitelja: prof.prim.dr.sc.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Petrana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Brečić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,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dr.med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., ravnateljica Bolnice</w:t>
      </w:r>
    </w:p>
    <w:p w14:paraId="67973112" w14:textId="78416DFC" w:rsidR="00F15277" w:rsidRPr="00DE793A" w:rsidRDefault="00F15277" w:rsidP="00DE793A">
      <w:pPr>
        <w:numPr>
          <w:ilvl w:val="1"/>
          <w:numId w:val="1"/>
        </w:numPr>
        <w:spacing w:before="240" w:after="0" w:line="240" w:lineRule="auto"/>
        <w:ind w:left="499" w:hanging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Naznaka vrste postupka:</w:t>
      </w:r>
      <w:r w:rsidR="00DE793A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jednostavna nabava prema čl.15. Zakona o javnoj nabavi (NN 120/16 i 114/22) i internom Pravilniku o provođen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ju postupaka jednostavne nabave</w:t>
      </w:r>
    </w:p>
    <w:p w14:paraId="2E425B54" w14:textId="77777777" w:rsidR="00F15277" w:rsidRPr="00F15277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b/>
          <w:bCs/>
          <w:kern w:val="0"/>
          <w:sz w:val="16"/>
          <w:szCs w:val="16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Evidencijski broj nabave: JNR 7/25</w:t>
      </w:r>
    </w:p>
    <w:p w14:paraId="42B66C8C" w14:textId="77777777" w:rsidR="00F15277" w:rsidRPr="00F15277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76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Osoba zadužena za kontakt: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6B6F1830" w14:textId="4B4CEDF8" w:rsidR="00F15277" w:rsidRPr="00F15277" w:rsidRDefault="00F15277" w:rsidP="0060318F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1"/>
          <w:szCs w:val="21"/>
          <w:u w:val="single"/>
          <w:lang w:val="hr-HR" w:eastAsia="hr-HR"/>
          <w14:ligatures w14:val="none"/>
        </w:rPr>
        <w:t>Za dokumentaciju:</w:t>
      </w:r>
      <w:r w:rsidRPr="00F15277"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  <w:t xml:space="preserve"> Lidija Rukavina, mag.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  <w:t>oec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.,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tel</w:t>
      </w:r>
      <w:proofErr w:type="spellEnd"/>
      <w:r w:rsidR="00DE793A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: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3780-741; e-mail: </w:t>
      </w:r>
      <w:hyperlink r:id="rId8" w:history="1">
        <w:r w:rsidRPr="00F15277">
          <w:rPr>
            <w:rFonts w:ascii="Arial Narrow" w:eastAsia="Times New Roman" w:hAnsi="Arial Narrow" w:cs="Times New Roman"/>
            <w:bCs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nabava@bolnica-v</w:t>
        </w:r>
        <w:r w:rsidRPr="00F15277">
          <w:rPr>
            <w:rFonts w:ascii="Arial Narrow" w:eastAsia="Times New Roman" w:hAnsi="Arial Narrow" w:cs="Times New Roman"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rapce.hr</w:t>
        </w:r>
      </w:hyperlink>
    </w:p>
    <w:p w14:paraId="376B2DA2" w14:textId="09485E5A" w:rsidR="00F15277" w:rsidRPr="00F15277" w:rsidRDefault="00F15277" w:rsidP="0060318F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u w:val="single"/>
          <w:lang w:val="hr-HR" w:eastAsia="hr-HR"/>
          <w14:ligatures w14:val="none"/>
        </w:rPr>
        <w:t>Za troškovnik i sve druge dodatne informacije i izvid lokacije: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 Mladen 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Oslaković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, 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dipl.ing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.,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mob: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098/ 286-358</w:t>
      </w:r>
      <w:r w:rsidR="0060318F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;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e-mail: </w:t>
      </w:r>
      <w:hyperlink r:id="rId9" w:history="1">
        <w:r w:rsidRPr="00F15277">
          <w:rPr>
            <w:rFonts w:ascii="Arial Narrow" w:eastAsia="Times New Roman" w:hAnsi="Arial Narrow" w:cs="Times New Roman"/>
            <w:bCs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mladen.oslakovic@bolnica-vrapce.hr</w:t>
        </w:r>
      </w:hyperlink>
    </w:p>
    <w:p w14:paraId="30F9EA84" w14:textId="33067D26" w:rsidR="00F15277" w:rsidRPr="00C13459" w:rsidRDefault="00F15277" w:rsidP="00C1345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360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Način izvršenja: sklapanje ugovora </w:t>
      </w:r>
    </w:p>
    <w:p w14:paraId="7EA6A1C4" w14:textId="1CF379B0" w:rsidR="00F15277" w:rsidRPr="00F15277" w:rsidRDefault="00F15277" w:rsidP="00C1345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0" w:line="276" w:lineRule="auto"/>
        <w:ind w:left="499" w:hanging="357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>Popis gospodarskih subjekata s kojima je naručitelj u suko</w:t>
      </w:r>
      <w:r w:rsidR="00C13459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>bu interesa u smislu članka 80</w:t>
      </w:r>
      <w:r w:rsidRPr="00F15277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 xml:space="preserve"> Zakona o javnoj nabavi (NN 120/2016):   </w:t>
      </w:r>
    </w:p>
    <w:p w14:paraId="5998D7E9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hr-HR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NATURALDENT d.o.o. za zubotehničke usluge, OIB: 19762499741, Zagreb</w:t>
      </w:r>
    </w:p>
    <w:p w14:paraId="579FDB49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POLIKLINIKA ZA STOMATOLOGIJU I ESTETIKU LICA ARS SALUTARIS d.o.o., OIB:  71205027187, Zagreb</w:t>
      </w:r>
    </w:p>
    <w:p w14:paraId="2AAC70F6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MED – FAKTOR društvo s ograničenom odgovornošću za trgovinu, OIB: 11415437830, Zagreb</w:t>
      </w:r>
    </w:p>
    <w:p w14:paraId="3476675B" w14:textId="09C4A37B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BELLA OPORTUNA d.o.o. za proizvodnju, usluge i trgovinu,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OIB: 65395000072, Zagreb</w:t>
      </w:r>
    </w:p>
    <w:p w14:paraId="3D67EDAB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PROJEKT SLAVONIJA </w:t>
      </w:r>
      <w:proofErr w:type="spellStart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j.d.o.o</w:t>
      </w:r>
      <w:proofErr w:type="spellEnd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. za usluge, OIB: 93602796882, Zagreb</w:t>
      </w:r>
    </w:p>
    <w:p w14:paraId="57158A44" w14:textId="57C06B3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CAPRA DOMESTICA d.o.o. za proizvodnju, poljoprivredu i trgovinu,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OIB: 67973729671, Šibenik</w:t>
      </w:r>
    </w:p>
    <w:p w14:paraId="7066480A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MARGINA, obrt za savjetovanje, OIB:21077393548, Zagreb</w:t>
      </w:r>
    </w:p>
    <w:p w14:paraId="1EE692B5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DENTALNI LABORATORIJ IVA PREDOVIĆ,  MBS: 80518036</w:t>
      </w:r>
    </w:p>
    <w:p w14:paraId="0E96F2F6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HOTEL REBRO d.o.o., za upravljanje imovinom, OIB: 41570808066, Zagreb</w:t>
      </w:r>
    </w:p>
    <w:p w14:paraId="4FF38C9A" w14:textId="439016BA" w:rsidR="00F15277" w:rsidRPr="00F15277" w:rsidRDefault="00F15277" w:rsidP="00C13459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NEO INTELLIGENT CARE d.o.o. za trgovinu medicinskim proizvodima, OIB: 30405934123 Mursko Središće</w:t>
      </w:r>
    </w:p>
    <w:p w14:paraId="4D65C37D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ZDRAV STAV  </w:t>
      </w:r>
      <w:proofErr w:type="spellStart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d.o.o</w:t>
      </w:r>
      <w:proofErr w:type="spellEnd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za usluge, OIB: 15023610314, Zagreb</w:t>
      </w:r>
    </w:p>
    <w:p w14:paraId="5409808E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ENERGREEN POWER ADRIA d.o.o., za proizvodnju električne energije, OIB: 37162152966 Gospić</w:t>
      </w:r>
    </w:p>
    <w:p w14:paraId="2E559E85" w14:textId="454D9FDD" w:rsidR="00D172E9" w:rsidRDefault="00F15277" w:rsidP="00D172E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</w:pPr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 xml:space="preserve">   LIKA CONSULTING </w:t>
      </w:r>
      <w:proofErr w:type="spellStart"/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>j.d.o.o</w:t>
      </w:r>
      <w:proofErr w:type="spellEnd"/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>., Dinarska 24, 10000 Zagreb, OIB 90093984257</w:t>
      </w:r>
    </w:p>
    <w:p w14:paraId="4DFAB19C" w14:textId="77777777" w:rsidR="00D172E9" w:rsidRPr="00D172E9" w:rsidRDefault="00D172E9" w:rsidP="00D172E9">
      <w:pPr>
        <w:suppressAutoHyphens/>
        <w:spacing w:after="0" w:line="240" w:lineRule="auto"/>
        <w:ind w:left="357"/>
        <w:jc w:val="both"/>
        <w:rPr>
          <w:rFonts w:ascii="Arial Narrow" w:eastAsia="Calibri" w:hAnsi="Arial Narrow" w:cs="Arial Narrow"/>
          <w:bCs/>
          <w:color w:val="333333"/>
          <w:kern w:val="0"/>
          <w:sz w:val="12"/>
          <w:szCs w:val="16"/>
          <w:lang w:val="hr-HR" w:eastAsia="zh-CN"/>
          <w14:ligatures w14:val="none"/>
        </w:rPr>
      </w:pPr>
    </w:p>
    <w:p w14:paraId="0D773FCE" w14:textId="77777777" w:rsidR="00F15277" w:rsidRPr="00F15277" w:rsidRDefault="00F15277" w:rsidP="00D172E9">
      <w:pPr>
        <w:shd w:val="clear" w:color="auto" w:fill="DDDDDD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lastRenderedPageBreak/>
        <w:t xml:space="preserve">II.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ab/>
        <w:t xml:space="preserve">PODACI  O PREDMETU NABAVE:  </w:t>
      </w:r>
    </w:p>
    <w:p w14:paraId="32D76BF2" w14:textId="44A0AAE1" w:rsidR="00F15277" w:rsidRPr="00F15277" w:rsidRDefault="00F15277" w:rsidP="00D172E9">
      <w:pPr>
        <w:spacing w:before="200" w:after="0" w:line="276" w:lineRule="auto"/>
        <w:ind w:left="142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2.1. Opis pr</w:t>
      </w:r>
      <w:r w:rsidR="00C1345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edmeta nabave: Izrada i montaža PVC prozora na skladištu Ljekarne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0D54FFE7" w14:textId="040D4F76" w:rsidR="00F15277" w:rsidRPr="00F15277" w:rsidRDefault="00C13459" w:rsidP="00C13459">
      <w:pPr>
        <w:spacing w:after="0" w:line="360" w:lineRule="auto"/>
        <w:ind w:left="142"/>
        <w:jc w:val="both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       </w:t>
      </w:r>
      <w:r w:rsidR="00F15277"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U cijenu koju će ponuditelj ponuditi u Troškovniku uračunati su demontaža stare stolarije, montaža nove i </w:t>
      </w:r>
    </w:p>
    <w:p w14:paraId="10EA045B" w14:textId="6B80F69C" w:rsidR="00F15277" w:rsidRPr="00F15277" w:rsidRDefault="00C13459" w:rsidP="00C13459">
      <w:pPr>
        <w:spacing w:after="0" w:line="360" w:lineRule="auto"/>
        <w:ind w:left="142"/>
        <w:jc w:val="both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       </w:t>
      </w:r>
      <w:r w:rsidR="00F15277"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sav potreban materijal i rad.</w:t>
      </w:r>
    </w:p>
    <w:p w14:paraId="7CB5DCD0" w14:textId="1E7468BE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2.2.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C1345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Procijenjena vrijednost: 4.400</w:t>
      </w: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,00 </w:t>
      </w:r>
      <w:proofErr w:type="spellStart"/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eur</w:t>
      </w:r>
      <w:proofErr w:type="spellEnd"/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bez PDV-a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.  </w:t>
      </w:r>
    </w:p>
    <w:p w14:paraId="67E51BE2" w14:textId="6C703969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142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2.3. Količina, vrsta i kvaliteta predmeta nabave: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specificirana u troškovniku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u w:val="single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br/>
        <w:t xml:space="preserve">2.4. Mjesto izvršenja radova/usluge: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Klinika z</w:t>
      </w:r>
      <w:r w:rsidR="001E3865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a psihijatriju Vrapče (Skladište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Ljekarne)</w:t>
      </w:r>
    </w:p>
    <w:p w14:paraId="5B6BA4E9" w14:textId="77777777" w:rsidR="00F15277" w:rsidRPr="00F15277" w:rsidRDefault="00F15277" w:rsidP="00C13459">
      <w:pPr>
        <w:widowControl w:val="0"/>
        <w:spacing w:after="0" w:line="360" w:lineRule="auto"/>
        <w:ind w:left="426" w:hanging="284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2.5. Rok izvršenja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: 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Rok izvršenja je 30 dana od dana obostrano potpisanog ugovora</w:t>
      </w:r>
    </w:p>
    <w:p w14:paraId="4BA2697E" w14:textId="77777777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2.6. Rok valjanosti ponude: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60 dana od dana isteka roka za dostavu ponude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7F9768B1" w14:textId="0CFE5FA7" w:rsidR="00F15277" w:rsidRPr="00D172E9" w:rsidRDefault="00F15277" w:rsidP="00D172E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2.7. CPV oznaka predmeta nabave: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45421132</w:t>
      </w:r>
    </w:p>
    <w:p w14:paraId="6E984390" w14:textId="77777777" w:rsidR="00F15277" w:rsidRPr="00F15277" w:rsidRDefault="00F15277" w:rsidP="00D172E9">
      <w:pPr>
        <w:shd w:val="clear" w:color="auto" w:fill="DDDDDD"/>
        <w:overflowPunct w:val="0"/>
        <w:autoSpaceDE w:val="0"/>
        <w:autoSpaceDN w:val="0"/>
        <w:adjustRightInd w:val="0"/>
        <w:spacing w:before="300" w:after="0" w:line="276" w:lineRule="auto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III. </w:t>
      </w: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ab/>
        <w:t>KRITERIJI ZA ODABIR GOSPODARSKOG SUBJEKTA (UVJETI  SPOSOBNOSTI)</w:t>
      </w:r>
    </w:p>
    <w:p w14:paraId="6264CF7D" w14:textId="77777777" w:rsidR="00F15277" w:rsidRPr="00F15277" w:rsidRDefault="00F15277" w:rsidP="00F15277">
      <w:pPr>
        <w:spacing w:after="0" w:line="276" w:lineRule="auto"/>
        <w:jc w:val="both"/>
        <w:rPr>
          <w:rFonts w:ascii="Arial Narrow" w:eastAsia="Batang" w:hAnsi="Arial Narrow" w:cs="Comic Sans MS"/>
          <w:i/>
          <w:color w:val="000000"/>
          <w:kern w:val="0"/>
          <w:sz w:val="16"/>
          <w:szCs w:val="16"/>
          <w:u w:val="single"/>
          <w:lang w:val="hr-HR" w:eastAsia="ko-KR"/>
          <w14:ligatures w14:val="none"/>
        </w:rPr>
      </w:pPr>
    </w:p>
    <w:p w14:paraId="5078E911" w14:textId="3FBD2107" w:rsidR="00F15277" w:rsidRPr="00F15277" w:rsidRDefault="006418E0" w:rsidP="00A91572">
      <w:pPr>
        <w:spacing w:after="0" w:line="276" w:lineRule="auto"/>
        <w:ind w:left="510" w:hanging="510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3.1.</w:t>
      </w:r>
      <w:r w:rsidR="00A91572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BA7FB9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 xml:space="preserve">Sposobnost za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>obavljanje profesionalne djelatnosti, te d</w:t>
      </w:r>
      <w:r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 xml:space="preserve">okumenti kojima se dokazuje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>sposobnost</w:t>
      </w:r>
    </w:p>
    <w:p w14:paraId="49921847" w14:textId="0000D00E" w:rsidR="00F15277" w:rsidRPr="00F15277" w:rsidRDefault="00F15277" w:rsidP="00A91572">
      <w:pPr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Ponuditelj mora dokazati upis u poslovni, sudski, obrtni, strukovni ili drugi odgovarajuć</w:t>
      </w:r>
      <w:r w:rsidR="006418E0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 registar  države sjedišta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gospodarskog subjekta iz kojeg je vidljivo da je gospodarski subjekt registriran za obavljanje djelatnosti povezane s predmetom nabave.  </w:t>
      </w:r>
    </w:p>
    <w:p w14:paraId="04BA333D" w14:textId="1E20C422" w:rsidR="00F15277" w:rsidRPr="00F15277" w:rsidRDefault="00F15277" w:rsidP="00A91572">
      <w:pPr>
        <w:tabs>
          <w:tab w:val="left" w:pos="993"/>
        </w:tabs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Upis u odgovarajući registar dokazuje se odgovarajućim izvatkom iz sudskog,</w:t>
      </w:r>
      <w:r w:rsidR="006418E0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obrtnog, strukovnog ili drugog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odgovarajućeg registra koji se vodi u državi članici poslovnog nastanka gospodarskog subjekta.</w:t>
      </w:r>
    </w:p>
    <w:p w14:paraId="6AB20691" w14:textId="3C65E526" w:rsidR="00F15277" w:rsidRPr="00F15277" w:rsidRDefault="00F15277" w:rsidP="00D172E9">
      <w:pPr>
        <w:tabs>
          <w:tab w:val="left" w:pos="993"/>
        </w:tabs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Ukoliko se isti ne izdaju u državi sjedišta gospodarskog subjekta, gospodarski subjekt može dostaviti izjavu s ovjerom potpisa kod nadležnog tijela. </w:t>
      </w:r>
    </w:p>
    <w:p w14:paraId="4AB2D15A" w14:textId="77777777" w:rsidR="00F15277" w:rsidRPr="00F15277" w:rsidRDefault="00F15277" w:rsidP="00D172E9">
      <w:pPr>
        <w:autoSpaceDE w:val="0"/>
        <w:autoSpaceDN w:val="0"/>
        <w:adjustRightInd w:val="0"/>
        <w:spacing w:before="180" w:after="0" w:line="276" w:lineRule="auto"/>
        <w:ind w:left="709" w:hanging="284"/>
        <w:jc w:val="both"/>
        <w:rPr>
          <w:rFonts w:ascii="Arial Narrow" w:eastAsia="Calibri" w:hAnsi="Arial Narrow" w:cs="Arial"/>
          <w:i/>
          <w:kern w:val="0"/>
          <w:sz w:val="20"/>
          <w:szCs w:val="20"/>
          <w:lang w:val="hr-HR"/>
          <w14:ligatures w14:val="none"/>
        </w:rPr>
      </w:pPr>
      <w:r w:rsidRPr="00F15277">
        <w:rPr>
          <w:rFonts w:ascii="Arial Narrow" w:eastAsia="Calibri" w:hAnsi="Arial Narrow" w:cs="Arial"/>
          <w:i/>
          <w:kern w:val="0"/>
          <w:sz w:val="20"/>
          <w:szCs w:val="20"/>
          <w:lang w:val="hr-HR"/>
          <w14:ligatures w14:val="none"/>
        </w:rPr>
        <w:t xml:space="preserve">       Dokumente kojima dokazuju tražene dokaze sposobnosti ponuditelji mogu dostaviti u neovjerenoj preslici i na hrvatskom jeziku. Naručitelj može od najpovoljnijeg ponuditelja s kojim namjerava sklopiti ugovor zatražiti dostavu  izvornika ili ovjerenih preslika jednog ili više dokumenata koji su traženi, a koje izdaju nadležna tijela.</w:t>
      </w:r>
    </w:p>
    <w:p w14:paraId="49163A05" w14:textId="77777777" w:rsidR="00F15277" w:rsidRPr="00F15277" w:rsidRDefault="00F15277" w:rsidP="00F15277">
      <w:pPr>
        <w:tabs>
          <w:tab w:val="left" w:pos="142"/>
          <w:tab w:val="left" w:pos="284"/>
          <w:tab w:val="left" w:pos="567"/>
        </w:tabs>
        <w:spacing w:after="0" w:line="276" w:lineRule="auto"/>
        <w:ind w:left="284" w:hanging="142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74BCA0DD" w14:textId="77777777" w:rsidR="00F15277" w:rsidRPr="00F15277" w:rsidRDefault="00F15277" w:rsidP="00D172E9">
      <w:pPr>
        <w:tabs>
          <w:tab w:val="left" w:pos="142"/>
          <w:tab w:val="left" w:pos="284"/>
          <w:tab w:val="left" w:pos="567"/>
        </w:tabs>
        <w:spacing w:after="0" w:line="276" w:lineRule="auto"/>
        <w:ind w:left="284" w:hanging="142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3.2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.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Uvjeti tehničke i stručne sposobnosti ponuditelja, te dokumenti kojima dokazuju sposobnost:</w:t>
      </w:r>
    </w:p>
    <w:p w14:paraId="2F336BE2" w14:textId="77777777" w:rsidR="00A91572" w:rsidRDefault="00F15277" w:rsidP="00A91572">
      <w:pPr>
        <w:tabs>
          <w:tab w:val="left" w:pos="567"/>
        </w:tabs>
        <w:spacing w:after="0" w:line="276" w:lineRule="auto"/>
        <w:ind w:left="510"/>
        <w:jc w:val="both"/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</w:pPr>
      <w:r w:rsidRPr="00F1527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Naručitelj je za izvršenje ugovora odredio sljedeće uvjete tehničke i stručne </w:t>
      </w:r>
      <w:r w:rsidR="00A91572"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sposobnosti. </w:t>
      </w:r>
    </w:p>
    <w:p w14:paraId="03743054" w14:textId="724A8093" w:rsidR="00F15277" w:rsidRPr="00F15277" w:rsidRDefault="00A91572" w:rsidP="00A91572">
      <w:pPr>
        <w:tabs>
          <w:tab w:val="left" w:pos="567"/>
        </w:tabs>
        <w:spacing w:after="0" w:line="276" w:lineRule="auto"/>
        <w:ind w:left="510"/>
        <w:jc w:val="both"/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Sposobnost </w:t>
      </w:r>
      <w:r w:rsidR="00F15277" w:rsidRPr="00F15277"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>se dokazuje:</w:t>
      </w:r>
    </w:p>
    <w:p w14:paraId="52EFDD56" w14:textId="5D507E73" w:rsidR="00A91572" w:rsidRPr="00A91572" w:rsidRDefault="00F15277" w:rsidP="00A915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79" w:hanging="142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Popisom izvršenih poslova kojima gospodarski subjekt mora dokazati da je u godini u kojoj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j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e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započeo postupak nabave i tijekom pet godina koje prethode toj godini izveo radove iste ili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slične predmetu nabave. </w:t>
      </w: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Zbroj vrijednosti (bez PDV-a) najviše 3 izvedena rada mora biti minimalno u visini procijenjene vrijednosti nabave. </w:t>
      </w:r>
    </w:p>
    <w:p w14:paraId="1F593D6B" w14:textId="21D3BC69" w:rsidR="00F15277" w:rsidRPr="00A91572" w:rsidRDefault="00F15277" w:rsidP="00A91572">
      <w:pPr>
        <w:autoSpaceDE w:val="0"/>
        <w:autoSpaceDN w:val="0"/>
        <w:adjustRightInd w:val="0"/>
        <w:spacing w:after="0" w:line="276" w:lineRule="auto"/>
        <w:ind w:left="737" w:firstLine="142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Potvrde moraju sadržavati sljedeće podatke:</w:t>
      </w:r>
    </w:p>
    <w:p w14:paraId="3A5E7214" w14:textId="352F0A57" w:rsidR="00F15277" w:rsidRPr="00D172E9" w:rsidRDefault="00F15277" w:rsidP="00D172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 w:firstLine="0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naziv i sjedište ugovornih strana, predmet ugovora, vrijednost radova, datum izvođenja radova,</w:t>
      </w:r>
      <w:r w:rsid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navod jesu li radovi izvedeni uredno i u skladu s pravilima struke. Ako je po</w:t>
      </w:r>
      <w:r w:rsid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trebno, naručitelj može </w:t>
      </w:r>
      <w:r w:rsidRP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zatražiti provjeru istinitosti potvrde.</w:t>
      </w:r>
    </w:p>
    <w:p w14:paraId="544B2ECC" w14:textId="77777777" w:rsidR="00F15277" w:rsidRPr="00F15277" w:rsidRDefault="00F15277" w:rsidP="00F15277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lastRenderedPageBreak/>
        <w:t xml:space="preserve">IV.       PODACI O PONUDI </w:t>
      </w:r>
    </w:p>
    <w:p w14:paraId="634F3787" w14:textId="77777777" w:rsidR="00F15277" w:rsidRPr="00F15277" w:rsidRDefault="00F15277" w:rsidP="00F1527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16"/>
          <w:szCs w:val="16"/>
          <w:lang w:val="hr-HR" w:eastAsia="hr-HR"/>
          <w14:ligatures w14:val="none"/>
        </w:rPr>
      </w:pPr>
    </w:p>
    <w:p w14:paraId="5D8ABC2D" w14:textId="03F9CC17" w:rsidR="00F15277" w:rsidRPr="00F15277" w:rsidRDefault="00F15277" w:rsidP="00D172E9">
      <w:pPr>
        <w:spacing w:after="0" w:line="276" w:lineRule="auto"/>
        <w:ind w:left="284" w:hanging="284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4.1.  Sadržaj ponude: </w:t>
      </w:r>
    </w:p>
    <w:p w14:paraId="2E61F7D2" w14:textId="0FD63FFA" w:rsidR="00F15277" w:rsidRPr="00F15277" w:rsidRDefault="00F15277" w:rsidP="00CE0504">
      <w:pPr>
        <w:spacing w:before="12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4.1.1.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Ponudbeni list (popunjen i potpisan od strane ponuditelja) </w:t>
      </w:r>
    </w:p>
    <w:p w14:paraId="7F6CF539" w14:textId="1E084312" w:rsidR="00F15277" w:rsidRPr="00F15277" w:rsidRDefault="00F15277" w:rsidP="00D92571">
      <w:pPr>
        <w:spacing w:before="20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4.1.2.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Dokumente kojima se dokazuju uvjeti sposobnosti prema definiranim kriterijima za odabir </w:t>
      </w:r>
      <w:r w:rsidRP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(3.1.</w:t>
      </w:r>
      <w:r w:rsid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i 3.2.)</w:t>
      </w:r>
    </w:p>
    <w:p w14:paraId="120885EB" w14:textId="0BEBC6EA" w:rsidR="00F15277" w:rsidRPr="00F15277" w:rsidRDefault="00F15277" w:rsidP="00D92571">
      <w:pPr>
        <w:spacing w:before="160" w:after="20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4.1.3.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Troškovnik (popunjen i potpisan od strane ponuditelja)</w:t>
      </w:r>
    </w:p>
    <w:p w14:paraId="58481C12" w14:textId="77777777" w:rsidR="00CE0504" w:rsidRDefault="00F15277" w:rsidP="00CE0504">
      <w:pPr>
        <w:spacing w:before="120" w:after="0" w:line="240" w:lineRule="auto"/>
        <w:ind w:left="851" w:hanging="284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  <w:t>Tražene karakteristike opreme detaljno su utvrđene u troškovniku / tehničkoj specifikaciji.</w:t>
      </w:r>
    </w:p>
    <w:p w14:paraId="4C753AB5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Ponuditelj popunjava svaku stavku i to jediničnu cijenu stavke (po jedinici mjere), ukupnu cijenu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 stavke i cijenu ponude bez </w:t>
      </w: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poreza na dodanu vrijednost (zbroj svih ukupnih cijena stavki).</w:t>
      </w:r>
    </w:p>
    <w:p w14:paraId="3077344F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Ukoliko se sta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vka sastoji od više </w:t>
      </w:r>
      <w:proofErr w:type="spellStart"/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podstavki</w:t>
      </w:r>
      <w:proofErr w:type="spellEnd"/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, </w:t>
      </w: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podstavke su navedene u smislu opisa cijele stavke te se nudi i upisuje jedinična cijena samo za cjelokupnu stavku.</w:t>
      </w:r>
    </w:p>
    <w:p w14:paraId="537A75C8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Ponuditelj je obvezan u ponudi dostaviti u cijelosti popunjen troškovnik / tehničku specifikaciju iz kojeg mora biti vidljivo ispunjavanje svih zahtjeva koji se odnose na predmet nabave ili su s njim 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neposredno povezani.</w:t>
      </w:r>
    </w:p>
    <w:p w14:paraId="43BF9A9B" w14:textId="49A82AB0" w:rsidR="00F15277" w:rsidRPr="00D172E9" w:rsidRDefault="00F15277" w:rsidP="008A6913">
      <w:pPr>
        <w:spacing w:after="12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Ponuditelj popunjava troškovnik / tehničku specifikaciju kako je traženo obrascem. Ako ponuditelj ne ispuni troškovnik / tehničku specifikaciju u skladu sa zahtjevima iz ove Dokumentacije ili promjeni količine navedene u troškovniku / tehničkoj specifikaciji, smatrat će se da je takav troškovnik / tehnička specifikacija nepotpun i nevažeći te će takva kao nepotpuna i neprihvatljiva  biti odbijena.</w:t>
      </w:r>
      <w:r w:rsidRPr="00F15277"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  <w:t xml:space="preserve"> </w:t>
      </w:r>
    </w:p>
    <w:p w14:paraId="289B0BB2" w14:textId="4344A232" w:rsidR="00F15277" w:rsidRPr="00F15277" w:rsidRDefault="00F15277" w:rsidP="008A6913">
      <w:pPr>
        <w:widowControl w:val="0"/>
        <w:spacing w:before="240" w:after="200" w:line="240" w:lineRule="auto"/>
        <w:ind w:left="357"/>
        <w:jc w:val="both"/>
        <w:rPr>
          <w:rFonts w:ascii="Arial Narrow" w:eastAsia="Batang" w:hAnsi="Arial Narrow" w:cs="Comic Sans MS"/>
          <w:b/>
          <w:i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4.1.4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. Izjavu o jamstvenom roku 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na izvršene radove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 </w:t>
      </w:r>
    </w:p>
    <w:p w14:paraId="5FCB0A9E" w14:textId="1F632FC7" w:rsidR="00F15277" w:rsidRPr="00F15277" w:rsidRDefault="00F15277" w:rsidP="00D92571">
      <w:pPr>
        <w:widowControl w:val="0"/>
        <w:spacing w:before="120" w:after="0" w:line="240" w:lineRule="auto"/>
        <w:ind w:left="567"/>
        <w:jc w:val="both"/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</w:pPr>
      <w:r w:rsidRPr="00F15277">
        <w:rPr>
          <w:rFonts w:ascii="Arial Narrow" w:eastAsia="SimSun" w:hAnsi="Arial Narrow" w:cs="Arial"/>
          <w:kern w:val="0"/>
          <w:sz w:val="20"/>
          <w:szCs w:val="20"/>
          <w:lang w:val="hr-HR" w:eastAsia="zh-CN"/>
          <w14:ligatures w14:val="none"/>
        </w:rPr>
        <w:t>(</w:t>
      </w:r>
      <w:r w:rsidRPr="00F15277">
        <w:rPr>
          <w:rFonts w:ascii="Arial Narrow" w:eastAsia="SimSun" w:hAnsi="Arial Narrow" w:cs="Arial"/>
          <w:i/>
          <w:kern w:val="0"/>
          <w:sz w:val="20"/>
          <w:szCs w:val="20"/>
          <w:lang w:val="hr-HR" w:eastAsia="zh-CN"/>
          <w14:ligatures w14:val="none"/>
        </w:rPr>
        <w:t>Ponuditelji su obvezni kao sastavni dio Ponude dostaviti izjavu  koja mora minimalno sadržavati naziv i adresu    gospodarskog subjekta, naznaku predmeta nabave i navod o duljini trajanja jamstvenog roka. Izjava mora biti potpisana od  osobe ovlaštene po zakonu za zastupanje gospodarskog subjekta</w:t>
      </w:r>
      <w:r w:rsidRPr="00F15277">
        <w:rPr>
          <w:rFonts w:ascii="Arial Narrow" w:eastAsia="SimSun" w:hAnsi="Arial Narrow" w:cs="Arial"/>
          <w:i/>
          <w:kern w:val="0"/>
          <w:sz w:val="22"/>
          <w:szCs w:val="22"/>
          <w:lang w:val="hr-HR" w:eastAsia="zh-CN"/>
          <w14:ligatures w14:val="none"/>
        </w:rPr>
        <w:t>).</w:t>
      </w:r>
      <w:r w:rsidRPr="00F15277"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  <w:t xml:space="preserve"> </w:t>
      </w:r>
    </w:p>
    <w:p w14:paraId="0B63395A" w14:textId="2F59D526" w:rsidR="00F15277" w:rsidRPr="00F15277" w:rsidRDefault="00F15277" w:rsidP="00D92571">
      <w:pPr>
        <w:widowControl w:val="0"/>
        <w:spacing w:before="200" w:after="200" w:line="240" w:lineRule="auto"/>
        <w:ind w:left="357"/>
        <w:jc w:val="both"/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4.1.5</w:t>
      </w:r>
      <w:r w:rsidR="00CE0504"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.</w:t>
      </w:r>
      <w:r w:rsidR="00CE0504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 xml:space="preserve"> 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Izjavu o jamstvenom roku 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na isporučenu robu</w:t>
      </w:r>
    </w:p>
    <w:p w14:paraId="0EC7E544" w14:textId="4B4802E2" w:rsidR="00F15277" w:rsidRPr="00F15277" w:rsidRDefault="00D92571" w:rsidP="00D92571">
      <w:pPr>
        <w:widowControl w:val="0"/>
        <w:spacing w:before="120" w:after="0" w:line="240" w:lineRule="auto"/>
        <w:ind w:left="567"/>
        <w:jc w:val="both"/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</w:pPr>
      <w:r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(</w:t>
      </w:r>
      <w:r w:rsidR="00F15277" w:rsidRPr="00F15277">
        <w:rPr>
          <w:rFonts w:ascii="Arial Narrow" w:eastAsia="SimSun" w:hAnsi="Arial Narrow" w:cs="Arial"/>
          <w:i/>
          <w:kern w:val="0"/>
          <w:sz w:val="20"/>
          <w:szCs w:val="20"/>
          <w:lang w:val="hr-HR" w:eastAsia="zh-CN"/>
          <w14:ligatures w14:val="none"/>
        </w:rPr>
        <w:t>Ponuditelji su obvezni kao sastavni dio Ponude dostaviti izjavu  koja mora minimalno sadržavati naziv i adresu    gospodarskog subjekta, naznaku predmeta nabave i navod o duljini trajanja garancije kvalitete. Izjava mora biti potpisana od  osobe ovlaštene po zakonu za zastupanje gospodarskog subjekta</w:t>
      </w:r>
      <w:r w:rsidR="00F15277" w:rsidRPr="00F15277">
        <w:rPr>
          <w:rFonts w:ascii="Arial Narrow" w:eastAsia="SimSun" w:hAnsi="Arial Narrow" w:cs="Arial"/>
          <w:i/>
          <w:kern w:val="0"/>
          <w:sz w:val="22"/>
          <w:szCs w:val="22"/>
          <w:lang w:val="hr-HR" w:eastAsia="zh-CN"/>
          <w14:ligatures w14:val="none"/>
        </w:rPr>
        <w:t>).</w:t>
      </w:r>
      <w:r w:rsidR="00F15277" w:rsidRPr="00F15277"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  <w:t xml:space="preserve"> </w:t>
      </w:r>
    </w:p>
    <w:p w14:paraId="25B30D63" w14:textId="4DF9D94B" w:rsidR="00F15277" w:rsidRPr="00F15277" w:rsidRDefault="00F15277" w:rsidP="00D92571">
      <w:pPr>
        <w:widowControl w:val="0"/>
        <w:spacing w:before="200" w:after="200" w:line="240" w:lineRule="auto"/>
        <w:ind w:left="357"/>
        <w:jc w:val="both"/>
        <w:rPr>
          <w:rFonts w:ascii="Arial Narrow" w:eastAsia="Batang" w:hAnsi="Arial Narrow" w:cs="Comic Sans MS"/>
          <w:b/>
          <w:i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4.1.6.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 Izjavu o pregledu  lokacije (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Prilog 1)</w:t>
      </w:r>
    </w:p>
    <w:p w14:paraId="611564D5" w14:textId="6EFF8DB9" w:rsidR="00F15277" w:rsidRPr="00F15277" w:rsidRDefault="00F15277" w:rsidP="00D92571">
      <w:pPr>
        <w:widowControl w:val="0"/>
        <w:spacing w:before="16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4.1.7.</w:t>
      </w:r>
      <w:r w:rsidR="00CE0504">
        <w:rPr>
          <w:rFonts w:ascii="Arial Narrow" w:eastAsia="Batang" w:hAnsi="Arial Narrow" w:cs="Comic Sans MS"/>
          <w:i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Popis sastavnih dijelova ponude i/ili priloga ponuda s datum i potpisom ovlaštene osobe za zastupanje          </w:t>
      </w:r>
    </w:p>
    <w:p w14:paraId="50769CE0" w14:textId="7C2BB0EB" w:rsidR="00F15277" w:rsidRDefault="00F15277" w:rsidP="00A11F63">
      <w:pPr>
        <w:spacing w:after="0" w:line="240" w:lineRule="auto"/>
        <w:ind w:left="1191" w:hanging="90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gospodarskog subjekta (sadržaj ponude)</w:t>
      </w:r>
    </w:p>
    <w:p w14:paraId="332F21BB" w14:textId="77777777" w:rsidR="00D92571" w:rsidRPr="00F15277" w:rsidRDefault="00D92571" w:rsidP="00D92571">
      <w:pPr>
        <w:spacing w:after="0" w:line="360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716D2A51" w14:textId="5CE97BCE" w:rsidR="00F15277" w:rsidRPr="00F15277" w:rsidRDefault="00F15277" w:rsidP="00D92571">
      <w:pPr>
        <w:spacing w:after="0" w:line="360" w:lineRule="auto"/>
        <w:ind w:left="6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4.2.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BA7FB9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Način izrade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ponude: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03FD69AE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izrađuje na način da čini cjelinu.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Ako zbog opsega ili drugih objektivnih okolnosti ponuda ne </w:t>
      </w:r>
      <w:r w:rsidRPr="00F15277">
        <w:rPr>
          <w:rFonts w:ascii="Arial Narrow" w:eastAsia="Batang" w:hAnsi="Arial Narrow" w:cs="Comic Sans MS"/>
          <w:kern w:val="0"/>
          <w:sz w:val="22"/>
          <w:szCs w:val="22"/>
          <w:lang w:val="hr-HR" w:eastAsia="ko-KR"/>
          <w14:ligatures w14:val="none"/>
        </w:rPr>
        <w:t xml:space="preserve">može biti izrađena na način da čini cjelinu, onda se izrađuje u dva ili više dijelova. </w:t>
      </w:r>
    </w:p>
    <w:p w14:paraId="2BCBDC41" w14:textId="46353911" w:rsidR="00F15277" w:rsidRPr="00A11F63" w:rsidRDefault="008A6913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  <w:t>Ponuda se  uvezuje na</w:t>
      </w:r>
      <w:r w:rsidR="00F15277" w:rsidRPr="00A11F63"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  <w:t xml:space="preserve"> način da se onemogući naknadno vađenje ili umetanje listova ili dijelova ponude (uvezana jamstvenikom učvršćenim na zadnjoj stranici ponude, te uvez ovjeren pečatom).   </w:t>
      </w:r>
    </w:p>
    <w:p w14:paraId="46CD6B40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Ako je ponuda izrađena u dva ili više dijelova, svaki dio se uvezuje na način da se onemogući naknadno vađenje ili umetanje listova.</w:t>
      </w:r>
    </w:p>
    <w:p w14:paraId="51985495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Stranice ponude se označavaju brojem na način da je vidljiv redni broj stranice i ukupan broj stranica ponude. Ponuda se piše neizbrisivom tintom. </w:t>
      </w:r>
    </w:p>
    <w:p w14:paraId="0BB0F744" w14:textId="77777777" w:rsidR="00A11F63" w:rsidRDefault="00A11F63" w:rsidP="00C16007">
      <w:pPr>
        <w:spacing w:after="12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5BF1CC44" w14:textId="30613FB9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Ispravci u ponudi moraju biti i</w:t>
      </w:r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zrađeni na način da su vidljivi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(npr. nije dopustivo brisanje, premazivanje ili</w:t>
      </w:r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uklanjanje slova ili otisaka).</w:t>
      </w:r>
    </w:p>
    <w:p w14:paraId="49909037" w14:textId="4B2261FD" w:rsid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Ispravci moraju uz navod datuma ispravka biti potvrđeni potpisom ponuditelja. </w:t>
      </w:r>
    </w:p>
    <w:p w14:paraId="0115FAD6" w14:textId="77777777" w:rsidR="00A11F63" w:rsidRPr="00D172E9" w:rsidRDefault="00A11F63" w:rsidP="00A11F63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49F96C9D" w14:textId="1148629D" w:rsidR="00F15277" w:rsidRPr="00F15277" w:rsidRDefault="00F15277" w:rsidP="00BA7FB9">
      <w:pPr>
        <w:spacing w:after="0" w:line="276" w:lineRule="auto"/>
        <w:ind w:left="635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4.3.</w:t>
      </w:r>
      <w:r w:rsidR="00BA7FB9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Način dostave i postupak zaprimanja ponuda:</w:t>
      </w:r>
    </w:p>
    <w:p w14:paraId="00C8ACB0" w14:textId="25D0030E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u zatvorenoj omotnici dostavlja na adresu naručitelja.</w:t>
      </w:r>
    </w:p>
    <w:p w14:paraId="2D9593C3" w14:textId="222CF1B7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Na omotnici ponude mora biti naznačeno: naziv i adresa naručitelja, naziv i adresa ponuditelja, evidencijski broj nabave, naziv predmeta nabave na koji se ponuda 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odnosi, s naznakom „Ne otvaraj“.</w:t>
      </w:r>
    </w:p>
    <w:p w14:paraId="5E525FAE" w14:textId="3141C190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Ponuda se predaje u jednom primjerku „Izvornik“ 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.</w:t>
      </w:r>
    </w:p>
    <w:p w14:paraId="192D7243" w14:textId="4ACE5813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Ponuditelj može do isteka roka za dostavu ponuda dostaviti izmjenu ili dopunu ponude. </w:t>
      </w:r>
    </w:p>
    <w:p w14:paraId="7F85409D" w14:textId="7D920038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Izmjena ili dopuna ponude dostavlja se na isti način kao i osnovna ponuda s obveznom naznakom da se radi o izmjeni ili dopuni ponuda. </w:t>
      </w:r>
    </w:p>
    <w:p w14:paraId="360CC3CB" w14:textId="4884FA2B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Ponuditelj može do isteka roka za dostavu ponuda pisanom izjavom odustat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 od svoje dostavljene ponude.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Pisana izjava se dostavlja na isti način kao i ponuda s obveznom naznakom da se radi o odustajanju od ponude. </w:t>
      </w:r>
    </w:p>
    <w:p w14:paraId="22C006DC" w14:textId="032DEBD1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Svaka pravodobno dostavljena ponuda upisuje se u Upisnik o zaprimanju ponuda te dobiva redni broj prema redoslijedu zaprimanja. </w:t>
      </w:r>
    </w:p>
    <w:p w14:paraId="3BD3DDAB" w14:textId="3E224C8F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Ako je dostavljena izmjena i / ili dopuna ponude, ona se upisuje u upisnik o zaprimanju ponuda, te dobiva redni broj prema redoslijedu zaprimanja. Ponuda se u tom slučaju smatra zaprimljenom u trenutku zaprimanja posljednje izmjene i /ili dopune ponude. Upisnik je sastavni dio zapisnika o otvaranju ponuda. Ponuda dostavljena nakon isteka roka za dostavu ponuda, obilježit će se kao zakašnjela i ne upisuje se u upisnik  o zaprimanju ponuda, te će se neotvorena vratiti pošiljatelju bez odgode. </w:t>
      </w:r>
    </w:p>
    <w:p w14:paraId="340955E7" w14:textId="46E2BA4E" w:rsidR="00F15277" w:rsidRPr="00D172E9" w:rsidRDefault="00F15277" w:rsidP="00BA7FB9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ind w:left="454"/>
        <w:textAlignment w:val="baseline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  <w:t>Nije dopušteno dostavljanje ponuda elektroničkim putem.</w:t>
      </w:r>
    </w:p>
    <w:p w14:paraId="388586CD" w14:textId="77777777" w:rsidR="00BA7FB9" w:rsidRDefault="00BA7FB9" w:rsidP="00BA7FB9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</w:pPr>
    </w:p>
    <w:p w14:paraId="65314D97" w14:textId="0EB97742" w:rsidR="00F15277" w:rsidRPr="00F15277" w:rsidRDefault="00F15277" w:rsidP="00BA7FB9">
      <w:pPr>
        <w:spacing w:after="0" w:line="276" w:lineRule="auto"/>
        <w:ind w:left="635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>4.4.</w:t>
      </w:r>
      <w:r w:rsidR="00BA7FB9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Način određivanja cijene ponude: </w:t>
      </w:r>
    </w:p>
    <w:p w14:paraId="2F7A8F6B" w14:textId="15473A82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Cijena ponude izražava se za cjelokupan predmet nabave. </w:t>
      </w:r>
    </w:p>
    <w:p w14:paraId="0BDCD57D" w14:textId="55A8CE7A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Ponuditelj izražava cijenu ponude u eurima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1F6D92E" w14:textId="4805FC5B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Cijena ponude piše se brojkama, na dvije decimale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65F67919" w14:textId="28AF0753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Cijena je nepromjenjiva u odnosu na ponuđenu cijenu tijekom trajanja Ugovora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7787C2D" w14:textId="16A7A7C2" w:rsid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U cijenu ponude bez PDV-a uračunavaju se svi troškovi i popusti po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nuditelja (troškovi prijevoza, </w:t>
      </w: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dostave i ostalo)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8DB83D6" w14:textId="77777777" w:rsidR="00BA7FB9" w:rsidRPr="00D172E9" w:rsidRDefault="00BA7FB9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</w:p>
    <w:p w14:paraId="2440ADC8" w14:textId="25F89352" w:rsidR="00F15277" w:rsidRPr="00F15277" w:rsidRDefault="00A11F63" w:rsidP="00C16007">
      <w:pPr>
        <w:overflowPunct w:val="0"/>
        <w:autoSpaceDE w:val="0"/>
        <w:autoSpaceDN w:val="0"/>
        <w:adjustRightInd w:val="0"/>
        <w:spacing w:after="0" w:line="276" w:lineRule="auto"/>
        <w:ind w:left="68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4.5.</w:t>
      </w:r>
      <w:r w:rsidR="00BA7FB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F15277"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Kriterij za odabir ponude:</w:t>
      </w:r>
    </w:p>
    <w:p w14:paraId="18D1D892" w14:textId="4E5461FD" w:rsidR="00F15277" w:rsidRDefault="00F1527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Pravilna, prihvatljiva i prikladna ponuda ponuditelja, s najnižom ukupnom cijenom za predmet nabave. Ako su pristigle dvije ili više prihvatljivih ponuda s istom najnižom cijenim odabrat će se ponuda koja je zaprimljena ranije.</w:t>
      </w:r>
    </w:p>
    <w:p w14:paraId="16400E04" w14:textId="77777777" w:rsidR="00C16007" w:rsidRPr="00D172E9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56E0A7E" w14:textId="183F455B" w:rsidR="00F15277" w:rsidRPr="00F15277" w:rsidRDefault="00F15277" w:rsidP="00C16007">
      <w:pPr>
        <w:spacing w:after="0" w:line="276" w:lineRule="auto"/>
        <w:ind w:left="6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4.6. Rok valjanosti ponude:</w:t>
      </w:r>
    </w:p>
    <w:p w14:paraId="6188A977" w14:textId="485DE932" w:rsidR="00F15277" w:rsidRDefault="00F1527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Rok valjanosti ponude mora biti naveden u ponudi i ne može biti kraći od 60 dana od dana isteka roka za dostavu ponuda, s tim da Naručitelj može pisanim putem zatražiti produženje roka valjanosti ponude.</w:t>
      </w:r>
    </w:p>
    <w:p w14:paraId="55C7F655" w14:textId="1DD67B98" w:rsidR="00C16007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48503276" w14:textId="77777777" w:rsidR="00C16007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47E81F64" w14:textId="77777777" w:rsidR="00C16007" w:rsidRPr="00C16007" w:rsidRDefault="00C16007" w:rsidP="00C16007">
      <w:pPr>
        <w:overflowPunct w:val="0"/>
        <w:autoSpaceDE w:val="0"/>
        <w:autoSpaceDN w:val="0"/>
        <w:adjustRightInd w:val="0"/>
        <w:spacing w:after="24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52DA24B4" w14:textId="4C3876FF" w:rsidR="00F15277" w:rsidRPr="00F15277" w:rsidRDefault="00A11F63" w:rsidP="00F15277">
      <w:pPr>
        <w:spacing w:after="0" w:line="276" w:lineRule="auto"/>
        <w:ind w:left="142"/>
        <w:jc w:val="both"/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>4.7.</w:t>
      </w:r>
      <w:r w:rsidR="00BA7FB9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Rok, način i uvjeti plaćanja</w:t>
      </w:r>
      <w:r w:rsidR="00F15277" w:rsidRPr="00F15277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: </w:t>
      </w:r>
    </w:p>
    <w:p w14:paraId="15BEEB81" w14:textId="77777777" w:rsidR="00F15277" w:rsidRPr="00F15277" w:rsidRDefault="00F15277" w:rsidP="00C16007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Predujam isključen, kao i traženje sredstava osiguranja plaćanja.</w:t>
      </w:r>
    </w:p>
    <w:p w14:paraId="585D6CBC" w14:textId="1F7D8CB4" w:rsidR="00F15277" w:rsidRPr="00F15277" w:rsidRDefault="00F15277" w:rsidP="00C16007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Plaćanje izvedenih radova vrši se virmanom u roku od 60 dana od dana zaprimanja privremene situacije i ovjerene okončane situacije s Zapisnikom o primopredaji radova i okončanom obračunu koju ovjerava ovlaštena osoba za provođenje nadzora naručitelja. Obračun radova se vrši temeljem jediničnih cijena iz ponudbenog troškovnika i stvarno izvedenih količina radova. </w:t>
      </w:r>
    </w:p>
    <w:p w14:paraId="7D2CB34F" w14:textId="3418DCE0" w:rsidR="00F15277" w:rsidRDefault="00F15277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Ugovaratelj izdaje i dostavlja elektronički račun (e-račun).</w:t>
      </w:r>
    </w:p>
    <w:p w14:paraId="38DE4F7F" w14:textId="439C97F9" w:rsidR="004F4DB0" w:rsidRDefault="004F4DB0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</w:p>
    <w:p w14:paraId="7D3554FC" w14:textId="4565E50B" w:rsidR="004F4DB0" w:rsidRPr="004F4DB0" w:rsidRDefault="004F4DB0" w:rsidP="004F4DB0">
      <w:pPr>
        <w:widowControl w:val="0"/>
        <w:spacing w:after="0" w:line="276" w:lineRule="auto"/>
        <w:ind w:left="142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4.8. </w:t>
      </w:r>
      <w:r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Način dostave ponude:</w:t>
      </w: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 </w:t>
      </w:r>
    </w:p>
    <w:p w14:paraId="020A3CF7" w14:textId="719257CB" w:rsidR="004F4DB0" w:rsidRPr="004F4DB0" w:rsidRDefault="00B70CEA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Ponuda se 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u zatvorenoj omotnici dostavlja na adresu naručitelja: 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KLINIKA ZA PSIHIJATRIJU VRAPČE, Bolnička cesta 32, 10090 Zagreb, 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najkasnije 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do 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27. studenog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  202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5.godine do 12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.00 sati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, bez obzira na način dostave. </w:t>
      </w:r>
    </w:p>
    <w:p w14:paraId="5DD1751E" w14:textId="55FB3B53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Na omotnici ponude mora biti naznačeno: naziv i adresa naručitelja, naziv i adresa ponuditelja, evidencijski broj nabave,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 </w:t>
      </w: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naziv predmeta nabave na koji se ponuda odnosi, s naznakom „Ne otvaraj“. </w:t>
      </w:r>
    </w:p>
    <w:p w14:paraId="4786F23E" w14:textId="77777777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Ponude koje nisu pristigle u propisanom roku neće se otvarati nego će se vratiti neotvorene na adresu Ponuditelja. </w:t>
      </w:r>
    </w:p>
    <w:p w14:paraId="1F08060C" w14:textId="77777777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Nije dopušteno dostavljanje ponuda elektroničkim putem.</w:t>
      </w:r>
    </w:p>
    <w:p w14:paraId="697F0751" w14:textId="221FC5F5" w:rsid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Otvaranje ponuda neće biti javno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.</w:t>
      </w:r>
    </w:p>
    <w:p w14:paraId="69DF366B" w14:textId="77777777" w:rsidR="00C16007" w:rsidRPr="00D172E9" w:rsidRDefault="00C16007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</w:p>
    <w:p w14:paraId="36E7C6E6" w14:textId="307FFE30" w:rsidR="00F15277" w:rsidRPr="00F15277" w:rsidRDefault="00307386" w:rsidP="00FE35F2">
      <w:pPr>
        <w:spacing w:after="0" w:line="276" w:lineRule="auto"/>
        <w:ind w:left="142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4.9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.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Podaci o terminu obilaska lokacije </w:t>
      </w:r>
    </w:p>
    <w:p w14:paraId="74C6404A" w14:textId="77777777" w:rsidR="00F15277" w:rsidRPr="00F15277" w:rsidRDefault="00F15277" w:rsidP="00FE35F2">
      <w:pPr>
        <w:spacing w:after="0" w:line="276" w:lineRule="auto"/>
        <w:ind w:left="454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Zainteresirani gospodarski subjekti mogu  izvršiti obilazak prostora svaki radni dan od 9.00  do 14.00 sati uz prethodnu telefonsku  najavu na broj 098/286-358 ( šef tehničke službe ing. Mladen </w:t>
      </w:r>
      <w:proofErr w:type="spellStart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Oslaković</w:t>
      </w:r>
      <w:proofErr w:type="spellEnd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).</w:t>
      </w:r>
    </w:p>
    <w:p w14:paraId="749D55CF" w14:textId="77777777" w:rsidR="00F15277" w:rsidRPr="00F15277" w:rsidRDefault="00F15277" w:rsidP="00FE35F2">
      <w:pPr>
        <w:spacing w:after="0" w:line="276" w:lineRule="auto"/>
        <w:ind w:left="454"/>
        <w:jc w:val="both"/>
        <w:rPr>
          <w:rFonts w:ascii="Arial Narrow" w:eastAsia="Times New Roman" w:hAnsi="Arial Narrow" w:cs="Times New Roman"/>
          <w:b/>
          <w:i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i/>
          <w:kern w:val="0"/>
          <w:sz w:val="22"/>
          <w:szCs w:val="22"/>
          <w:lang w:val="hr-HR" w:eastAsia="hr-HR"/>
          <w14:ligatures w14:val="none"/>
        </w:rPr>
        <w:t>Ponuditelji su dužni dati izjavu o izvršenom pregledu prostora kojom te izjavljuju da su upoznati sa svim činjenicama vezanim za formiranje cijena predmeta nabave. U skladu s navedenim, cijene iskazane u ponudi ponuditelja smatraju se konačnim i ponuditelji nemaju pravo tražiti podmirenje nikakvih dodatnih troškova.</w:t>
      </w:r>
    </w:p>
    <w:p w14:paraId="236BE2D3" w14:textId="33379D7C" w:rsidR="00F15277" w:rsidRDefault="00F15277" w:rsidP="00FE35F2">
      <w:pPr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Gospodarski subjekti snose vlastitu odgovornost za pažljivu procjenu prostora, kao i za pribavljanje pouzdanih informacija koje se tiču bilo kojeg uvjeta i obveza koje mogu na bilo koji način utjecati na iznos ponude ili prirodu nabave, te se neće priznavati nikakvi zahtjevi za produženje rokova zbog nepoznavanja prostora i opsega radova, uvjeta rada i sl.</w:t>
      </w:r>
    </w:p>
    <w:p w14:paraId="77A16620" w14:textId="77777777" w:rsidR="00C16007" w:rsidRPr="00D172E9" w:rsidRDefault="00C16007" w:rsidP="00D172E9">
      <w:pPr>
        <w:spacing w:after="0" w:line="276" w:lineRule="auto"/>
        <w:ind w:left="709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34B3D18" w14:textId="5E32092D" w:rsidR="00C16007" w:rsidRPr="00F15277" w:rsidRDefault="00307386" w:rsidP="00B76EF4">
      <w:pPr>
        <w:spacing w:after="0" w:line="276" w:lineRule="auto"/>
        <w:ind w:left="113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4.10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. Jezik i pismo na kojem se izrađuje ponuda: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724BA5A9" w14:textId="4096E474" w:rsidR="00F15277" w:rsidRPr="004F4DB0" w:rsidRDefault="00307386" w:rsidP="004F4DB0">
      <w:pPr>
        <w:spacing w:after="0" w:line="276" w:lineRule="auto"/>
        <w:ind w:left="510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Ponuda zajedno s pripadajućom dokumentacijom izrađuje se na hrvatskom jeziku i latiničnom pismu. 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7FBDB440" w14:textId="77777777" w:rsidR="00C16007" w:rsidRPr="00D172E9" w:rsidRDefault="00C16007" w:rsidP="00D172E9">
      <w:pPr>
        <w:spacing w:after="0" w:line="276" w:lineRule="auto"/>
        <w:ind w:left="709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4CF204F5" w14:textId="0CEE4829" w:rsidR="00C16007" w:rsidRDefault="00FE35F2" w:rsidP="00FE35F2">
      <w:pPr>
        <w:spacing w:after="0" w:line="276" w:lineRule="auto"/>
        <w:ind w:left="709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4.11.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Rok donošenja odluke o odabiru / poništenju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:</w:t>
      </w:r>
    </w:p>
    <w:p w14:paraId="58724085" w14:textId="38FBF3A8" w:rsidR="00F15277" w:rsidRPr="00FE35F2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Odluku o odabiru najpovoljnije ponude ili Odluku o poništenju Naručitelj će donijeti u</w:t>
      </w:r>
      <w:r w:rsidR="00735E98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roku od 3</w:t>
      </w:r>
      <w:bookmarkStart w:id="0" w:name="_GoBack"/>
      <w:bookmarkEnd w:id="0"/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0 dana od dana isteka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roka za dostavu ponude, te pisanu obavijest o rezultatima nabave (o odabiru najpovoljnije ponude ili odbijanju svih 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i poništenju postupka) dostaviti svim ponuditeljima.</w:t>
      </w:r>
    </w:p>
    <w:p w14:paraId="0D67E164" w14:textId="77777777" w:rsidR="004F4DB0" w:rsidRDefault="004F4DB0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291A12E7" w14:textId="77777777" w:rsidR="004F4DB0" w:rsidRDefault="004F4DB0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2220D07" w14:textId="653E7BA3" w:rsidR="00F15277" w:rsidRPr="00F15277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Ukoliko postoje razlozi za poništenje postupka nabave naručitelj će bez odgode donijeti odluku o poništenju. Ukoliko niti jedna dostavljena ponuda u potpunosti ne odgovara traženome, naručitelj nije obvezan izvršiti odabir. </w:t>
      </w:r>
    </w:p>
    <w:p w14:paraId="5F5A8FCC" w14:textId="01DBA549" w:rsidR="00F15277" w:rsidRPr="00FE35F2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Protiv odluke o odabiru ne može se izjavljivati pravni lijek. Nakon dostave obavijesti o odabiru ponuditelja, sklapa se ugovor s odabranim ponuditeljem koji stupa na snagu potpisom ugovorenih strana.</w:t>
      </w:r>
    </w:p>
    <w:p w14:paraId="304B5F2D" w14:textId="4B7B143D" w:rsidR="00F15277" w:rsidRPr="00F15277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Naručitelj zadržava pravo poništiti ovaj postupak nabave u bilo kojem trenutku, odnosno n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e odabrati niti jednu ponudu,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a sve bez ikakvih obveza ili naknada bilo koje vrste prema ponuditeljima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.</w:t>
      </w:r>
    </w:p>
    <w:p w14:paraId="38370F79" w14:textId="40025237" w:rsidR="00FE35F2" w:rsidRPr="004F4DB0" w:rsidRDefault="00F15277" w:rsidP="004F4DB0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 ovaj postupak ne primjenjuje se Zakon o javnoj nabavi.</w:t>
      </w:r>
    </w:p>
    <w:p w14:paraId="06A0B4F2" w14:textId="5E4A4A01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6305FB00" w14:textId="777B2BC1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4B4A7583" w14:textId="028AF9BC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289B5E4A" w14:textId="6B7D112D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3808E974" w14:textId="4E996EDF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6F3F4B08" w14:textId="6A2E72EE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2FC0C93" w14:textId="6A7B1D65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0239C29" w14:textId="412A9D06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AD6B7A3" w14:textId="3A4FB47E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ECC1C2B" w14:textId="176161A9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0DEC412D" w14:textId="3B8D1857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5A3EE283" w14:textId="4D08D4F8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303719AF" w14:textId="77777777" w:rsidR="00FE35F2" w:rsidRPr="00F15277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781A9EB0" w14:textId="77777777" w:rsidR="00F15277" w:rsidRPr="00F15277" w:rsidRDefault="00F15277" w:rsidP="00F15277">
      <w:pPr>
        <w:spacing w:after="0" w:line="276" w:lineRule="auto"/>
        <w:ind w:left="708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Privitak: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Ponudbeni list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br/>
        <w:t xml:space="preserve">                 Troškovnik</w:t>
      </w:r>
    </w:p>
    <w:p w14:paraId="059639A0" w14:textId="6A22D59A" w:rsidR="000E1622" w:rsidRPr="00D172E9" w:rsidRDefault="00F15277" w:rsidP="00D172E9">
      <w:pPr>
        <w:spacing w:after="0" w:line="276" w:lineRule="auto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                 Izjava o pregledu lokacije </w:t>
      </w:r>
    </w:p>
    <w:sectPr w:rsidR="000E1622" w:rsidRPr="00D172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2B1E6" w14:textId="77777777" w:rsidR="00422F2B" w:rsidRDefault="00422F2B" w:rsidP="000E1622">
      <w:pPr>
        <w:spacing w:after="0" w:line="240" w:lineRule="auto"/>
      </w:pPr>
      <w:r>
        <w:separator/>
      </w:r>
    </w:p>
  </w:endnote>
  <w:endnote w:type="continuationSeparator" w:id="0">
    <w:p w14:paraId="2314FE3B" w14:textId="77777777" w:rsidR="00422F2B" w:rsidRDefault="00422F2B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655D6" w14:textId="77777777" w:rsidR="00422F2B" w:rsidRDefault="00422F2B" w:rsidP="000E1622">
      <w:pPr>
        <w:spacing w:after="0" w:line="240" w:lineRule="auto"/>
      </w:pPr>
      <w:r>
        <w:separator/>
      </w:r>
    </w:p>
  </w:footnote>
  <w:footnote w:type="continuationSeparator" w:id="0">
    <w:p w14:paraId="0A67A231" w14:textId="77777777" w:rsidR="00422F2B" w:rsidRDefault="00422F2B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3E0CB43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8A3BB0"/>
    <w:multiLevelType w:val="multilevel"/>
    <w:tmpl w:val="85C67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" w15:restartNumberingAfterBreak="0">
    <w:nsid w:val="274D6294"/>
    <w:multiLevelType w:val="hybridMultilevel"/>
    <w:tmpl w:val="DE82A918"/>
    <w:lvl w:ilvl="0" w:tplc="E42AD3E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C270D6"/>
    <w:multiLevelType w:val="hybridMultilevel"/>
    <w:tmpl w:val="EC1EDEAC"/>
    <w:lvl w:ilvl="0" w:tplc="026EADB8">
      <w:start w:val="3"/>
      <w:numFmt w:val="bullet"/>
      <w:lvlText w:val="-"/>
      <w:lvlJc w:val="left"/>
      <w:pPr>
        <w:ind w:left="915" w:hanging="360"/>
      </w:pPr>
      <w:rPr>
        <w:rFonts w:ascii="Arial Narrow" w:eastAsia="Calibri" w:hAnsi="Arial Narrow" w:cs="Calibri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57494CFA"/>
    <w:multiLevelType w:val="hybridMultilevel"/>
    <w:tmpl w:val="02641C2E"/>
    <w:lvl w:ilvl="0" w:tplc="D21E4FAC">
      <w:numFmt w:val="bullet"/>
      <w:suff w:val="space"/>
      <w:lvlText w:val="-"/>
      <w:lvlJc w:val="left"/>
      <w:pPr>
        <w:ind w:left="964" w:hanging="244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E3865"/>
    <w:rsid w:val="001E4C8B"/>
    <w:rsid w:val="00220054"/>
    <w:rsid w:val="00307386"/>
    <w:rsid w:val="00332DCF"/>
    <w:rsid w:val="00422F2B"/>
    <w:rsid w:val="004F4DB0"/>
    <w:rsid w:val="0060318F"/>
    <w:rsid w:val="006418E0"/>
    <w:rsid w:val="006D129F"/>
    <w:rsid w:val="00735E98"/>
    <w:rsid w:val="008461A6"/>
    <w:rsid w:val="008A6913"/>
    <w:rsid w:val="00A11F63"/>
    <w:rsid w:val="00A91572"/>
    <w:rsid w:val="00B70CEA"/>
    <w:rsid w:val="00B76EF4"/>
    <w:rsid w:val="00BA7FB9"/>
    <w:rsid w:val="00C13459"/>
    <w:rsid w:val="00C16007"/>
    <w:rsid w:val="00C70B36"/>
    <w:rsid w:val="00CE0504"/>
    <w:rsid w:val="00CE6FFE"/>
    <w:rsid w:val="00D172E9"/>
    <w:rsid w:val="00D92571"/>
    <w:rsid w:val="00DE793A"/>
    <w:rsid w:val="00E0104B"/>
    <w:rsid w:val="00F054C1"/>
    <w:rsid w:val="00F15277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bolnica-vrapc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lnica-vrapc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laden.oslakovic@bolnica-vrapc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16</cp:revision>
  <dcterms:created xsi:type="dcterms:W3CDTF">2025-04-08T10:56:00Z</dcterms:created>
  <dcterms:modified xsi:type="dcterms:W3CDTF">2025-11-14T14:34:00Z</dcterms:modified>
</cp:coreProperties>
</file>